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t>
      </w:r>
      <w:proofErr w:type="spellStart"/>
      <w:r w:rsidRPr="000339C9">
        <w:rPr>
          <w:rFonts w:eastAsia="Times New Roman" w:hAnsi="Calibri" w:cs="Calibri"/>
          <w:b/>
          <w:i/>
          <w:color w:val="C00000"/>
          <w:sz w:val="36"/>
        </w:rPr>
        <w:t>wytchnieniowa</w:t>
      </w:r>
      <w:proofErr w:type="spellEnd"/>
      <w:r w:rsidRPr="000339C9">
        <w:rPr>
          <w:rFonts w:eastAsia="Times New Roman" w:hAnsi="Calibri" w:cs="Calibri"/>
          <w:b/>
          <w:i/>
          <w:color w:val="C00000"/>
          <w:sz w:val="36"/>
        </w:rPr>
        <w:t xml:space="preserve">”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7D2FBC">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7D2FBC">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7D2FBC">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7D2FBC">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7D2FBC">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7D2FBC">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7D2FBC">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7D2FBC">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7D2FBC">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7D2FBC">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7D2FBC">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7D2FBC">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7D2FBC">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7D2FBC">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 xml:space="preserve">rozwijania systemu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xml:space="preserve">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t>
      </w:r>
      <w:proofErr w:type="spellStart"/>
      <w:r w:rsidRPr="000339C9">
        <w:rPr>
          <w:rFonts w:hAnsi="Calibri" w:cs="Calibri"/>
          <w:sz w:val="24"/>
        </w:rPr>
        <w:t>wytchnieniowej</w:t>
      </w:r>
      <w:proofErr w:type="spellEnd"/>
      <w:r w:rsidRPr="000339C9">
        <w:rPr>
          <w:rFonts w:hAnsi="Calibri" w:cs="Calibri"/>
          <w:sz w:val="24"/>
        </w:rPr>
        <w:t xml:space="preserve">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t>
      </w:r>
      <w:proofErr w:type="spellStart"/>
      <w:r w:rsidRPr="000339C9">
        <w:rPr>
          <w:rFonts w:hAnsi="Calibri" w:cs="Calibri"/>
          <w:sz w:val="24"/>
          <w:szCs w:val="24"/>
        </w:rPr>
        <w:t>wytchnieniowa</w:t>
      </w:r>
      <w:proofErr w:type="spellEnd"/>
      <w:r w:rsidRPr="000339C9">
        <w:rPr>
          <w:rFonts w:hAnsi="Calibri" w:cs="Calibri"/>
          <w:sz w:val="24"/>
          <w:szCs w:val="24"/>
        </w:rPr>
        <w:t xml:space="preserve">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 edycja na lata 2019 - 2022, a także oraz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 xml:space="preserve">zasięgu realizacji usług opieki </w:t>
      </w:r>
      <w:proofErr w:type="spellStart"/>
      <w:r w:rsidRPr="00B611F5">
        <w:rPr>
          <w:rFonts w:asciiTheme="minorHAnsi" w:eastAsia="Times New Roman" w:hAnsiTheme="minorHAnsi" w:cstheme="minorHAnsi"/>
          <w:b/>
          <w:sz w:val="24"/>
          <w:szCs w:val="24"/>
        </w:rPr>
        <w:t>wytchnieniowej</w:t>
      </w:r>
      <w:proofErr w:type="spellEnd"/>
      <w:r w:rsidRPr="00B611F5">
        <w:rPr>
          <w:rFonts w:asciiTheme="minorHAnsi" w:eastAsia="Times New Roman" w:hAnsiTheme="minorHAnsi" w:cstheme="minorHAnsi"/>
          <w:b/>
          <w:sz w:val="24"/>
          <w:szCs w:val="24"/>
        </w:rPr>
        <w:t>,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 xml:space="preserve">Należy podkreślić, że wsparcie w formie usługi opieki </w:t>
      </w:r>
      <w:proofErr w:type="spellStart"/>
      <w:r w:rsidR="003B5D11" w:rsidRPr="000339C9">
        <w:rPr>
          <w:rFonts w:hAnsi="Calibri" w:cs="Calibri"/>
          <w:sz w:val="24"/>
          <w:szCs w:val="24"/>
        </w:rPr>
        <w:t>wytchnieniowej</w:t>
      </w:r>
      <w:proofErr w:type="spellEnd"/>
      <w:r w:rsidR="003B5D11" w:rsidRPr="000339C9">
        <w:rPr>
          <w:rFonts w:hAnsi="Calibri" w:cs="Calibri"/>
          <w:sz w:val="24"/>
          <w:szCs w:val="24"/>
        </w:rPr>
        <w:t xml:space="preserve">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xml:space="preserve">- poprzez możliwość uzyskania doraźnej, czasowej pomocy w formie usługi opieki </w:t>
      </w:r>
      <w:proofErr w:type="spellStart"/>
      <w:r w:rsidRPr="000022CA">
        <w:rPr>
          <w:rFonts w:asciiTheme="minorHAnsi" w:hAnsiTheme="minorHAnsi" w:cstheme="minorHAnsi"/>
          <w:sz w:val="24"/>
          <w:szCs w:val="24"/>
        </w:rPr>
        <w:t>wytchnieniowej</w:t>
      </w:r>
      <w:proofErr w:type="spellEnd"/>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 xml:space="preserve">wsparcie finansowe gmin/powiatów w zakresie realizacji usług opieki </w:t>
      </w:r>
      <w:proofErr w:type="spellStart"/>
      <w:r w:rsidRPr="0090162B">
        <w:rPr>
          <w:rFonts w:asciiTheme="minorHAnsi" w:hAnsiTheme="minorHAnsi" w:cstheme="minorHAnsi"/>
          <w:sz w:val="24"/>
          <w:szCs w:val="24"/>
        </w:rPr>
        <w:t>wytchnieniowej</w:t>
      </w:r>
      <w:proofErr w:type="spellEnd"/>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 xml:space="preserve">otrzymuje wsparcie finansowe w zakresie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t>
      </w:r>
      <w:proofErr w:type="spellStart"/>
      <w:r w:rsidRPr="00A12DD5">
        <w:rPr>
          <w:rFonts w:eastAsia="Times New Roman" w:hAnsi="Calibri" w:cs="Calibri"/>
          <w:sz w:val="24"/>
          <w:szCs w:val="24"/>
        </w:rPr>
        <w:t>wytchnieniowej</w:t>
      </w:r>
      <w:proofErr w:type="spellEnd"/>
      <w:r w:rsidRPr="00A12DD5">
        <w:rPr>
          <w:rFonts w:eastAsia="Times New Roman" w:hAnsi="Calibri" w:cs="Calibri"/>
          <w:sz w:val="24"/>
          <w:szCs w:val="24"/>
        </w:rPr>
        <w:t xml:space="preserve">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 xml:space="preserve">Kartę będą mieć zapewniony dostęp do usługi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 xml:space="preserve">możliwość zrealizowania opieki </w:t>
      </w:r>
      <w:proofErr w:type="spellStart"/>
      <w:r w:rsidR="00E772FF" w:rsidRPr="0081315C">
        <w:rPr>
          <w:rFonts w:eastAsia="Times New Roman" w:hAnsi="Calibri" w:cs="Calibri"/>
          <w:sz w:val="24"/>
          <w:szCs w:val="24"/>
        </w:rPr>
        <w:t>wytchnieniowej</w:t>
      </w:r>
      <w:proofErr w:type="spellEnd"/>
      <w:r w:rsidR="00E772FF" w:rsidRPr="0081315C">
        <w:rPr>
          <w:rFonts w:eastAsia="Times New Roman" w:hAnsi="Calibri" w:cs="Calibri"/>
          <w:sz w:val="24"/>
          <w:szCs w:val="24"/>
        </w:rPr>
        <w:t xml:space="preserve">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świadczenia usług opieki </w:t>
      </w:r>
      <w:proofErr w:type="spellStart"/>
      <w:r w:rsidRPr="0081315C">
        <w:rPr>
          <w:rFonts w:eastAsia="Times New Roman" w:hAnsi="Calibri" w:cs="Calibri"/>
          <w:color w:val="000000"/>
          <w:sz w:val="24"/>
          <w:szCs w:val="24"/>
        </w:rPr>
        <w:t>wytchnieniowej</w:t>
      </w:r>
      <w:proofErr w:type="spellEnd"/>
      <w:r w:rsidRPr="0081315C">
        <w:rPr>
          <w:rFonts w:eastAsia="Times New Roman" w:hAnsi="Calibri" w:cs="Calibri"/>
          <w:color w:val="000000"/>
          <w:sz w:val="24"/>
          <w:szCs w:val="24"/>
        </w:rPr>
        <w:t xml:space="preserve">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proofErr w:type="spellStart"/>
      <w:r w:rsidR="004F6EA8"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godzinach realizacji usług opieki </w:t>
      </w:r>
      <w:proofErr w:type="spellStart"/>
      <w:r w:rsidRPr="000339C9">
        <w:rPr>
          <w:rFonts w:eastAsia="Times New Roman" w:hAnsi="Calibri" w:cs="Calibri"/>
          <w:sz w:val="24"/>
          <w:szCs w:val="24"/>
        </w:rPr>
        <w:t>wytchnieniowej</w:t>
      </w:r>
      <w:proofErr w:type="spellEnd"/>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 xml:space="preserve">do usług opieki </w:t>
      </w:r>
      <w:proofErr w:type="spellStart"/>
      <w:r w:rsidR="0090162B">
        <w:rPr>
          <w:rFonts w:eastAsia="Times New Roman" w:hAnsi="Calibri" w:cs="Calibri"/>
          <w:sz w:val="24"/>
          <w:szCs w:val="24"/>
        </w:rPr>
        <w:t>wytchnieniowej</w:t>
      </w:r>
      <w:proofErr w:type="spellEnd"/>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 xml:space="preserve">Usługi opieki </w:t>
      </w:r>
      <w:proofErr w:type="spellStart"/>
      <w:r w:rsidRPr="000339C9">
        <w:rPr>
          <w:rFonts w:hAnsi="Calibri" w:cs="Calibri"/>
          <w:bCs/>
          <w:sz w:val="24"/>
          <w:szCs w:val="24"/>
          <w:lang w:eastAsia="en-US"/>
        </w:rPr>
        <w:t>wytchnieniowej</w:t>
      </w:r>
      <w:proofErr w:type="spellEnd"/>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t>
      </w:r>
      <w:proofErr w:type="spellStart"/>
      <w:r w:rsidRPr="000339C9">
        <w:rPr>
          <w:rFonts w:hAnsi="Calibri" w:cs="Calibri"/>
          <w:bCs/>
          <w:sz w:val="24"/>
          <w:szCs w:val="24"/>
          <w:lang w:eastAsia="en-US"/>
        </w:rPr>
        <w:t>wytchnieniowej</w:t>
      </w:r>
      <w:proofErr w:type="spellEnd"/>
      <w:r w:rsidRPr="000339C9">
        <w:rPr>
          <w:rFonts w:hAnsi="Calibri" w:cs="Calibri"/>
          <w:bCs/>
          <w:sz w:val="24"/>
          <w:szCs w:val="24"/>
          <w:lang w:eastAsia="en-US"/>
        </w:rPr>
        <w:t xml:space="preserve">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przypadku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240 godzin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14 dni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 xml:space="preserve">Usługi opieki </w:t>
      </w:r>
      <w:proofErr w:type="spellStart"/>
      <w:r w:rsidRPr="000339C9">
        <w:rPr>
          <w:rFonts w:hAnsi="Calibri" w:cs="Calibri"/>
          <w:color w:val="000000"/>
          <w:sz w:val="24"/>
          <w:szCs w:val="24"/>
        </w:rPr>
        <w:t>wytchnieniowej</w:t>
      </w:r>
      <w:proofErr w:type="spellEnd"/>
      <w:r w:rsidRPr="000339C9">
        <w:rPr>
          <w:rFonts w:hAnsi="Calibri" w:cs="Calibri"/>
          <w:color w:val="000000"/>
          <w:sz w:val="24"/>
          <w:szCs w:val="24"/>
        </w:rPr>
        <w:t xml:space="preserve">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Rodzaj i zakres godzinowy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kwalifikuje do przyznania/przyznaje usługi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t>
      </w:r>
      <w:proofErr w:type="spellStart"/>
      <w:r w:rsidR="002C2410" w:rsidRPr="000339C9">
        <w:rPr>
          <w:rFonts w:eastAsia="Times New Roman" w:hAnsi="Calibri" w:cs="Calibri"/>
          <w:sz w:val="24"/>
          <w:szCs w:val="24"/>
        </w:rPr>
        <w:t>wytchnieniowej</w:t>
      </w:r>
      <w:proofErr w:type="spellEnd"/>
      <w:r w:rsidR="002C2410" w:rsidRPr="000339C9">
        <w:rPr>
          <w:rFonts w:eastAsia="Times New Roman" w:hAnsi="Calibri" w:cs="Calibri"/>
          <w:sz w:val="24"/>
          <w:szCs w:val="24"/>
        </w:rPr>
        <w:t xml:space="preserve">.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 xml:space="preserve">oświadczenie o wcześniejszym korzystaniu z usług opieki </w:t>
      </w:r>
      <w:proofErr w:type="spellStart"/>
      <w:r w:rsidRPr="000339C9">
        <w:rPr>
          <w:rFonts w:hAnsi="Calibri" w:cs="Calibri"/>
          <w:sz w:val="24"/>
          <w:szCs w:val="24"/>
        </w:rPr>
        <w:t>wytchnieniowej</w:t>
      </w:r>
      <w:proofErr w:type="spellEnd"/>
      <w:r w:rsidRPr="000339C9">
        <w:rPr>
          <w:rFonts w:hAnsi="Calibri" w:cs="Calibri"/>
          <w:sz w:val="24"/>
          <w:szCs w:val="24"/>
        </w:rPr>
        <w:t>.</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proofErr w:type="spellStart"/>
      <w:r w:rsidR="00E772FF" w:rsidRPr="0081315C">
        <w:rPr>
          <w:rFonts w:hAnsi="Calibri" w:cs="Calibri"/>
          <w:sz w:val="24"/>
          <w:szCs w:val="24"/>
        </w:rPr>
        <w:t>wytchnieniowej</w:t>
      </w:r>
      <w:proofErr w:type="spellEnd"/>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 xml:space="preserve">może wyrazić zgodę na zwiększenie liczby godzin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dokonuje rozliczenia usług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 podstawie wypełnionej Karty r</w:t>
      </w:r>
      <w:r w:rsidR="006B69B7" w:rsidRPr="000339C9">
        <w:rPr>
          <w:rFonts w:hAnsi="Calibri" w:cs="Calibri"/>
          <w:sz w:val="24"/>
          <w:szCs w:val="24"/>
        </w:rPr>
        <w:t xml:space="preserve">ozliczenia usług opieki </w:t>
      </w:r>
      <w:proofErr w:type="spellStart"/>
      <w:r w:rsidR="006B69B7" w:rsidRPr="000339C9">
        <w:rPr>
          <w:rFonts w:hAnsi="Calibri" w:cs="Calibri"/>
          <w:sz w:val="24"/>
          <w:szCs w:val="24"/>
        </w:rPr>
        <w:t>wytchnieniowej</w:t>
      </w:r>
      <w:proofErr w:type="spellEnd"/>
      <w:r w:rsidR="006B69B7" w:rsidRPr="000339C9">
        <w:rPr>
          <w:rFonts w:hAnsi="Calibri" w:cs="Calibri"/>
          <w:sz w:val="24"/>
          <w:szCs w:val="24"/>
        </w:rPr>
        <w:t xml:space="preserve">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proofErr w:type="spellStart"/>
      <w:r w:rsidR="00416793" w:rsidRPr="000339C9">
        <w:rPr>
          <w:rFonts w:hAnsi="Calibri" w:cs="Calibri"/>
          <w:sz w:val="24"/>
          <w:szCs w:val="24"/>
        </w:rPr>
        <w:t>wytchnieniowej</w:t>
      </w:r>
      <w:proofErr w:type="spellEnd"/>
      <w:r w:rsidR="00416793" w:rsidRPr="000339C9">
        <w:rPr>
          <w:rFonts w:hAnsi="Calibri" w:cs="Calibri"/>
          <w:sz w:val="24"/>
          <w:szCs w:val="24"/>
        </w:rPr>
        <w:t>,</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t>
      </w:r>
      <w:proofErr w:type="spellStart"/>
      <w:r w:rsidR="00461793" w:rsidRPr="000339C9">
        <w:rPr>
          <w:rFonts w:hAnsi="Calibri" w:cs="Calibri"/>
          <w:sz w:val="24"/>
          <w:szCs w:val="24"/>
        </w:rPr>
        <w:t>wytchnieniowej</w:t>
      </w:r>
      <w:proofErr w:type="spellEnd"/>
      <w:r w:rsidR="00461793" w:rsidRPr="000339C9">
        <w:rPr>
          <w:rFonts w:hAnsi="Calibri" w:cs="Calibri"/>
          <w:sz w:val="24"/>
          <w:szCs w:val="24"/>
        </w:rPr>
        <w:t xml:space="preserve">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t>
      </w:r>
      <w:proofErr w:type="spellStart"/>
      <w:r w:rsidR="00461793" w:rsidRPr="00A5705D">
        <w:rPr>
          <w:rFonts w:hAnsi="Calibri" w:cs="Calibri"/>
          <w:sz w:val="24"/>
          <w:szCs w:val="24"/>
        </w:rPr>
        <w:t>wytchnieniowej</w:t>
      </w:r>
      <w:proofErr w:type="spellEnd"/>
      <w:r w:rsidR="00461793" w:rsidRPr="00A5705D">
        <w:rPr>
          <w:rFonts w:hAnsi="Calibri" w:cs="Calibri"/>
          <w:sz w:val="24"/>
          <w:szCs w:val="24"/>
        </w:rPr>
        <w:t xml:space="preserve">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t>
      </w:r>
      <w:proofErr w:type="spellStart"/>
      <w:r w:rsidR="00D51D2E" w:rsidRPr="00A5705D">
        <w:rPr>
          <w:rFonts w:hAnsi="Calibri" w:cs="Calibri"/>
          <w:sz w:val="24"/>
          <w:szCs w:val="24"/>
        </w:rPr>
        <w:t>wytchnieniowej</w:t>
      </w:r>
      <w:proofErr w:type="spellEnd"/>
      <w:r w:rsidR="00D51D2E" w:rsidRPr="00A5705D">
        <w:rPr>
          <w:rFonts w:hAnsi="Calibri" w:cs="Calibri"/>
          <w:sz w:val="24"/>
          <w:szCs w:val="24"/>
        </w:rPr>
        <w:t xml:space="preserve">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 xml:space="preserve">usługi opieki </w:t>
      </w:r>
      <w:proofErr w:type="spellStart"/>
      <w:r w:rsidR="00B240C2" w:rsidRPr="008374D1">
        <w:rPr>
          <w:rFonts w:hAnsi="Calibri" w:cs="Calibri"/>
          <w:sz w:val="24"/>
          <w:szCs w:val="24"/>
        </w:rPr>
        <w:t>wytchnieniowej</w:t>
      </w:r>
      <w:proofErr w:type="spellEnd"/>
      <w:r w:rsidR="00B240C2" w:rsidRPr="008374D1">
        <w:rPr>
          <w:rFonts w:hAnsi="Calibri" w:cs="Calibri"/>
          <w:sz w:val="24"/>
          <w:szCs w:val="24"/>
        </w:rPr>
        <w:t xml:space="preserve">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 xml:space="preserve">pieki </w:t>
      </w:r>
      <w:proofErr w:type="spellStart"/>
      <w:r w:rsidRPr="00DC2C66">
        <w:rPr>
          <w:rFonts w:hAnsi="Calibri" w:cs="Calibri"/>
          <w:sz w:val="24"/>
          <w:szCs w:val="24"/>
        </w:rPr>
        <w:t>wytchnieniowej</w:t>
      </w:r>
      <w:proofErr w:type="spellEnd"/>
      <w:r w:rsidRPr="00DC2C66">
        <w:rPr>
          <w:rFonts w:hAnsi="Calibri" w:cs="Calibri"/>
          <w:sz w:val="24"/>
          <w:szCs w:val="24"/>
        </w:rPr>
        <w:t>.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t>
      </w:r>
      <w:proofErr w:type="spellStart"/>
      <w:r w:rsidRPr="000F607A">
        <w:rPr>
          <w:rFonts w:hAnsi="Calibri" w:cs="Calibri"/>
          <w:sz w:val="24"/>
        </w:rPr>
        <w:t>wytchnieniowej</w:t>
      </w:r>
      <w:proofErr w:type="spellEnd"/>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 xml:space="preserve">opieki </w:t>
      </w:r>
      <w:proofErr w:type="spellStart"/>
      <w:r w:rsidR="00BE48FD">
        <w:rPr>
          <w:rFonts w:hAnsi="Calibri" w:cs="Calibri"/>
          <w:sz w:val="24"/>
        </w:rPr>
        <w:t>wytchnieniowej</w:t>
      </w:r>
      <w:proofErr w:type="spellEnd"/>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t>
      </w:r>
      <w:proofErr w:type="spellStart"/>
      <w:r w:rsidR="003B5D11" w:rsidRPr="000F607A">
        <w:rPr>
          <w:rFonts w:hAnsi="Calibri" w:cs="Calibri"/>
          <w:sz w:val="24"/>
        </w:rPr>
        <w:t>wytchnieniowej</w:t>
      </w:r>
      <w:proofErr w:type="spellEnd"/>
      <w:r w:rsidR="003B5D11" w:rsidRPr="000F607A">
        <w:rPr>
          <w:rFonts w:hAnsi="Calibri" w:cs="Calibri"/>
          <w:sz w:val="24"/>
        </w:rPr>
        <w:t xml:space="preserve">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t>
      </w:r>
      <w:proofErr w:type="spellStart"/>
      <w:r w:rsidRPr="000F607A">
        <w:rPr>
          <w:rFonts w:hAnsi="Calibri" w:cs="Calibri"/>
          <w:sz w:val="24"/>
        </w:rPr>
        <w:t>wytchnieniowej</w:t>
      </w:r>
      <w:proofErr w:type="spellEnd"/>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 xml:space="preserve">usługa opieki </w:t>
      </w:r>
      <w:proofErr w:type="spellStart"/>
      <w:r w:rsidR="00EE4E40" w:rsidRPr="000F607A">
        <w:rPr>
          <w:rFonts w:hAnsi="Calibri" w:cs="Calibri"/>
          <w:sz w:val="24"/>
        </w:rPr>
        <w:t>wytchnieniowej</w:t>
      </w:r>
      <w:proofErr w:type="spellEnd"/>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proofErr w:type="spellStart"/>
      <w:r w:rsidR="00E40E28">
        <w:rPr>
          <w:rFonts w:hAnsi="Calibri" w:cs="Calibri"/>
          <w:sz w:val="24"/>
          <w:szCs w:val="24"/>
        </w:rPr>
        <w:t>wytchnieniowej</w:t>
      </w:r>
      <w:proofErr w:type="spellEnd"/>
      <w:r w:rsidR="00E40E28">
        <w:rPr>
          <w:rFonts w:hAnsi="Calibri" w:cs="Calibri"/>
          <w:sz w:val="24"/>
          <w:szCs w:val="24"/>
        </w:rPr>
        <w:t xml:space="preserve">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 xml:space="preserve">opieki </w:t>
      </w:r>
      <w:proofErr w:type="spellStart"/>
      <w:r w:rsidR="00104702" w:rsidRPr="00223FD4">
        <w:rPr>
          <w:rFonts w:eastAsia="Times New Roman" w:hAnsi="Calibri" w:cs="Calibri"/>
          <w:sz w:val="24"/>
          <w:szCs w:val="24"/>
        </w:rPr>
        <w:t>wytchnieniowej</w:t>
      </w:r>
      <w:proofErr w:type="spellEnd"/>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 xml:space="preserve">w zależności od planowanej formy realizacji usług opieki </w:t>
      </w:r>
      <w:proofErr w:type="spellStart"/>
      <w:r w:rsidR="002760D7" w:rsidRPr="000339C9">
        <w:rPr>
          <w:rFonts w:hAnsi="Calibri" w:cs="Calibri"/>
          <w:sz w:val="24"/>
        </w:rPr>
        <w:t>wytchnieniowej</w:t>
      </w:r>
      <w:proofErr w:type="spellEnd"/>
      <w:r w:rsidR="002760D7" w:rsidRPr="000339C9">
        <w:rPr>
          <w:rFonts w:hAnsi="Calibri" w:cs="Calibri"/>
          <w:sz w:val="24"/>
        </w:rPr>
        <w:t>)</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t>
      </w:r>
      <w:proofErr w:type="spellStart"/>
      <w:r w:rsidRPr="00064D94">
        <w:rPr>
          <w:rFonts w:hAnsi="Calibri" w:cs="Calibri"/>
          <w:sz w:val="24"/>
        </w:rPr>
        <w:t>wytchnieniowej</w:t>
      </w:r>
      <w:proofErr w:type="spellEnd"/>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 xml:space="preserve">Programu „Opieka </w:t>
      </w:r>
      <w:proofErr w:type="spellStart"/>
      <w:r w:rsidR="005356CF" w:rsidRPr="00491CA1">
        <w:rPr>
          <w:rFonts w:hAnsi="Calibri" w:cs="Calibri"/>
          <w:sz w:val="24"/>
          <w:szCs w:val="24"/>
        </w:rPr>
        <w:t>wytchnieniowa</w:t>
      </w:r>
      <w:proofErr w:type="spellEnd"/>
      <w:r w:rsidR="005356CF" w:rsidRPr="00491CA1">
        <w:rPr>
          <w:rFonts w:hAnsi="Calibri" w:cs="Calibri"/>
          <w:sz w:val="24"/>
          <w:szCs w:val="24"/>
        </w:rPr>
        <w:t>”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 xml:space="preserve">i koszt realizacji usługi opieki </w:t>
      </w:r>
      <w:proofErr w:type="spellStart"/>
      <w:r w:rsidRPr="000339C9">
        <w:rPr>
          <w:rFonts w:hAnsi="Calibri" w:cs="Calibri"/>
          <w:sz w:val="24"/>
        </w:rPr>
        <w:t>wytchnieniowej</w:t>
      </w:r>
      <w:proofErr w:type="spellEnd"/>
      <w:r w:rsidRPr="000339C9">
        <w:rPr>
          <w:rFonts w:hAnsi="Calibri" w:cs="Calibri"/>
          <w:sz w:val="24"/>
        </w:rPr>
        <w:t>.</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 xml:space="preserve">opieki </w:t>
      </w:r>
      <w:proofErr w:type="spellStart"/>
      <w:r w:rsidR="00442D43">
        <w:rPr>
          <w:rFonts w:asciiTheme="minorHAnsi" w:hAnsiTheme="minorHAnsi" w:cstheme="minorHAnsi"/>
          <w:color w:val="000000"/>
          <w:sz w:val="24"/>
          <w:szCs w:val="24"/>
        </w:rPr>
        <w:t>wytchnieniowej</w:t>
      </w:r>
      <w:proofErr w:type="spellEnd"/>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rozliczenia usług opieki </w:t>
      </w:r>
      <w:proofErr w:type="spellStart"/>
      <w:r w:rsidRPr="000339C9">
        <w:rPr>
          <w:rFonts w:hAnsi="Calibri" w:cs="Calibri"/>
          <w:sz w:val="24"/>
          <w:szCs w:val="24"/>
        </w:rPr>
        <w:t>wytchnieniowej</w:t>
      </w:r>
      <w:proofErr w:type="spellEnd"/>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proofErr w:type="spellStart"/>
      <w:r w:rsidR="00595B04">
        <w:rPr>
          <w:rFonts w:hAnsi="Calibri" w:cs="Calibri"/>
          <w:sz w:val="24"/>
          <w:szCs w:val="24"/>
        </w:rPr>
        <w:t>wytchnieniowej</w:t>
      </w:r>
      <w:proofErr w:type="spellEnd"/>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t>
      </w:r>
      <w:proofErr w:type="spellStart"/>
      <w:r w:rsidRPr="006A6991">
        <w:rPr>
          <w:rFonts w:hAnsi="Calibri" w:cs="Calibri"/>
          <w:sz w:val="24"/>
          <w:szCs w:val="24"/>
        </w:rPr>
        <w:t>wytchnieniowej</w:t>
      </w:r>
      <w:proofErr w:type="spellEnd"/>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t>
      </w:r>
      <w:proofErr w:type="spellStart"/>
      <w:r w:rsidR="00D218D1" w:rsidRPr="006A6991">
        <w:rPr>
          <w:rFonts w:hAnsi="Calibri" w:cs="Calibri"/>
          <w:sz w:val="24"/>
          <w:szCs w:val="24"/>
        </w:rPr>
        <w:t>wytchnieniowa</w:t>
      </w:r>
      <w:proofErr w:type="spellEnd"/>
      <w:r w:rsidR="00D218D1" w:rsidRPr="006A6991">
        <w:rPr>
          <w:rFonts w:hAnsi="Calibri" w:cs="Calibri"/>
          <w:sz w:val="24"/>
          <w:szCs w:val="24"/>
        </w:rPr>
        <w:t xml:space="preserve">”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proofErr w:type="spellStart"/>
      <w:r w:rsidR="001263C9" w:rsidRPr="006A6991">
        <w:rPr>
          <w:rFonts w:hAnsi="Calibri" w:cs="Calibri"/>
          <w:color w:val="000000"/>
          <w:sz w:val="24"/>
          <w:szCs w:val="24"/>
        </w:rPr>
        <w:t>wytchnieniowa</w:t>
      </w:r>
      <w:proofErr w:type="spellEnd"/>
      <w:r w:rsidR="001263C9" w:rsidRPr="006A6991">
        <w:rPr>
          <w:rFonts w:hAnsi="Calibri" w:cs="Calibri"/>
          <w:color w:val="000000"/>
          <w:sz w:val="24"/>
          <w:szCs w:val="24"/>
        </w:rPr>
        <w:t xml:space="preserve">”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9"/>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E2F1" w14:textId="77777777" w:rsidR="00665566" w:rsidRDefault="00665566">
      <w:pPr>
        <w:spacing w:after="0" w:line="240" w:lineRule="auto"/>
      </w:pPr>
      <w:r>
        <w:separator/>
      </w:r>
    </w:p>
  </w:endnote>
  <w:endnote w:type="continuationSeparator" w:id="0">
    <w:p w14:paraId="3292DCF1" w14:textId="77777777" w:rsidR="00665566" w:rsidRDefault="00665566">
      <w:pPr>
        <w:spacing w:after="0" w:line="240" w:lineRule="auto"/>
      </w:pPr>
      <w:r>
        <w:continuationSeparator/>
      </w:r>
    </w:p>
  </w:endnote>
  <w:endnote w:type="continuationNotice" w:id="1">
    <w:p w14:paraId="03FCFF84" w14:textId="77777777" w:rsidR="00665566" w:rsidRDefault="00665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1C11" w14:textId="77777777" w:rsidR="00665566" w:rsidRDefault="00665566">
      <w:pPr>
        <w:spacing w:after="0" w:line="240" w:lineRule="auto"/>
      </w:pPr>
      <w:r>
        <w:separator/>
      </w:r>
    </w:p>
  </w:footnote>
  <w:footnote w:type="continuationSeparator" w:id="0">
    <w:p w14:paraId="76C735F4" w14:textId="77777777" w:rsidR="00665566" w:rsidRDefault="00665566">
      <w:pPr>
        <w:spacing w:after="0" w:line="240" w:lineRule="auto"/>
      </w:pPr>
      <w:r>
        <w:continuationSeparator/>
      </w:r>
    </w:p>
  </w:footnote>
  <w:footnote w:type="continuationNotice" w:id="1">
    <w:p w14:paraId="37AAB6B2" w14:textId="77777777" w:rsidR="00665566" w:rsidRDefault="00665566">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3663482">
    <w:abstractNumId w:val="26"/>
  </w:num>
  <w:num w:numId="2" w16cid:durableId="1166093853">
    <w:abstractNumId w:val="27"/>
  </w:num>
  <w:num w:numId="3" w16cid:durableId="638073277">
    <w:abstractNumId w:val="28"/>
  </w:num>
  <w:num w:numId="4" w16cid:durableId="1783378367">
    <w:abstractNumId w:val="29"/>
  </w:num>
  <w:num w:numId="5" w16cid:durableId="1835341760">
    <w:abstractNumId w:val="30"/>
  </w:num>
  <w:num w:numId="6" w16cid:durableId="1430079897">
    <w:abstractNumId w:val="1"/>
  </w:num>
  <w:num w:numId="7" w16cid:durableId="118106482">
    <w:abstractNumId w:val="25"/>
  </w:num>
  <w:num w:numId="8" w16cid:durableId="1809084232">
    <w:abstractNumId w:val="18"/>
  </w:num>
  <w:num w:numId="9" w16cid:durableId="669479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3813730">
    <w:abstractNumId w:val="5"/>
  </w:num>
  <w:num w:numId="11" w16cid:durableId="1349478610">
    <w:abstractNumId w:val="31"/>
  </w:num>
  <w:num w:numId="12" w16cid:durableId="1075277016">
    <w:abstractNumId w:val="3"/>
  </w:num>
  <w:num w:numId="13" w16cid:durableId="1964265519">
    <w:abstractNumId w:val="16"/>
  </w:num>
  <w:num w:numId="14" w16cid:durableId="202865163">
    <w:abstractNumId w:val="35"/>
  </w:num>
  <w:num w:numId="15" w16cid:durableId="781194124">
    <w:abstractNumId w:val="24"/>
  </w:num>
  <w:num w:numId="16" w16cid:durableId="1778138703">
    <w:abstractNumId w:val="37"/>
  </w:num>
  <w:num w:numId="17" w16cid:durableId="1236547926">
    <w:abstractNumId w:val="9"/>
  </w:num>
  <w:num w:numId="18" w16cid:durableId="1476751175">
    <w:abstractNumId w:val="33"/>
  </w:num>
  <w:num w:numId="19" w16cid:durableId="833255058">
    <w:abstractNumId w:val="8"/>
  </w:num>
  <w:num w:numId="20" w16cid:durableId="755902484">
    <w:abstractNumId w:val="12"/>
  </w:num>
  <w:num w:numId="21" w16cid:durableId="1066564422">
    <w:abstractNumId w:val="13"/>
  </w:num>
  <w:num w:numId="22" w16cid:durableId="1193148900">
    <w:abstractNumId w:val="19"/>
  </w:num>
  <w:num w:numId="23" w16cid:durableId="1718972321">
    <w:abstractNumId w:val="15"/>
  </w:num>
  <w:num w:numId="24" w16cid:durableId="1853911542">
    <w:abstractNumId w:val="32"/>
  </w:num>
  <w:num w:numId="25" w16cid:durableId="1550609821">
    <w:abstractNumId w:val="23"/>
  </w:num>
  <w:num w:numId="26" w16cid:durableId="7223519">
    <w:abstractNumId w:val="17"/>
  </w:num>
  <w:num w:numId="27" w16cid:durableId="1343703102">
    <w:abstractNumId w:val="20"/>
  </w:num>
  <w:num w:numId="28" w16cid:durableId="267197111">
    <w:abstractNumId w:val="21"/>
  </w:num>
  <w:num w:numId="29" w16cid:durableId="768549524">
    <w:abstractNumId w:val="4"/>
  </w:num>
  <w:num w:numId="30" w16cid:durableId="1395011245">
    <w:abstractNumId w:val="38"/>
  </w:num>
  <w:num w:numId="31" w16cid:durableId="573974698">
    <w:abstractNumId w:val="6"/>
  </w:num>
  <w:num w:numId="32" w16cid:durableId="1850679349">
    <w:abstractNumId w:val="7"/>
  </w:num>
  <w:num w:numId="33" w16cid:durableId="2021469653">
    <w:abstractNumId w:val="34"/>
  </w:num>
  <w:num w:numId="34" w16cid:durableId="2043240625">
    <w:abstractNumId w:val="22"/>
  </w:num>
  <w:num w:numId="35" w16cid:durableId="1934389774">
    <w:abstractNumId w:val="2"/>
  </w:num>
  <w:num w:numId="36" w16cid:durableId="18775084">
    <w:abstractNumId w:val="0"/>
  </w:num>
  <w:num w:numId="37" w16cid:durableId="1879581340">
    <w:abstractNumId w:val="36"/>
  </w:num>
  <w:num w:numId="38" w16cid:durableId="1812669711">
    <w:abstractNumId w:val="39"/>
  </w:num>
  <w:num w:numId="39" w16cid:durableId="1140878185">
    <w:abstractNumId w:val="10"/>
  </w:num>
  <w:num w:numId="40" w16cid:durableId="18625179">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67BFE682-858D-4404-A82E-40C23F92FA3D}"/>
  </w:docVars>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2FBC"/>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customXml/itemProps2.xml><?xml version="1.0" encoding="utf-8"?>
<ds:datastoreItem xmlns:ds="http://schemas.openxmlformats.org/officeDocument/2006/customXml" ds:itemID="{67BFE682-858D-4404-A82E-40C23F92FA3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Monika Domeracka</cp:lastModifiedBy>
  <cp:revision>2</cp:revision>
  <cp:lastPrinted>2022-10-03T07:18:00Z</cp:lastPrinted>
  <dcterms:created xsi:type="dcterms:W3CDTF">2023-02-28T19:39:00Z</dcterms:created>
  <dcterms:modified xsi:type="dcterms:W3CDTF">2023-02-28T19:39:00Z</dcterms:modified>
</cp:coreProperties>
</file>